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A3" w:rsidRDefault="008C59A3" w:rsidP="008C59A3">
      <w:pPr>
        <w:pStyle w:val="--1"/>
        <w:spacing w:beforeLines="0" w:line="240" w:lineRule="auto"/>
        <w:rPr>
          <w:rFonts w:ascii="宋体" w:eastAsia="宋体" w:cs="宋体"/>
          <w:color w:val="000000"/>
          <w:sz w:val="28"/>
          <w:szCs w:val="28"/>
        </w:rPr>
      </w:pPr>
      <w:r>
        <w:rPr>
          <w:rFonts w:ascii="宋体" w:eastAsia="宋体" w:cs="宋体" w:hint="eastAsia"/>
          <w:color w:val="000000"/>
          <w:sz w:val="28"/>
          <w:szCs w:val="28"/>
        </w:rPr>
        <w:t>附件</w:t>
      </w:r>
      <w:r>
        <w:rPr>
          <w:rFonts w:ascii="宋体" w:eastAsia="宋体" w:cs="宋体"/>
          <w:color w:val="000000"/>
          <w:sz w:val="28"/>
          <w:szCs w:val="28"/>
        </w:rPr>
        <w:t>2</w:t>
      </w:r>
      <w:r>
        <w:rPr>
          <w:rFonts w:ascii="宋体" w:eastAsia="宋体" w:cs="宋体" w:hint="eastAsia"/>
          <w:color w:val="000000"/>
          <w:sz w:val="28"/>
          <w:szCs w:val="28"/>
        </w:rPr>
        <w:t>：</w:t>
      </w:r>
    </w:p>
    <w:p w:rsidR="008C59A3" w:rsidRDefault="008C59A3" w:rsidP="008C59A3">
      <w:pPr>
        <w:pStyle w:val="--1"/>
        <w:spacing w:beforeLines="0" w:line="240" w:lineRule="auto"/>
        <w:jc w:val="center"/>
        <w:rPr>
          <w:rFonts w:ascii="宋体" w:eastAsia="宋体" w:cs="宋体"/>
          <w:b/>
          <w:color w:val="000000"/>
          <w:sz w:val="28"/>
          <w:szCs w:val="28"/>
        </w:rPr>
      </w:pPr>
      <w:r>
        <w:rPr>
          <w:rFonts w:ascii="宋体" w:eastAsia="宋体" w:cs="宋体" w:hint="eastAsia"/>
          <w:b/>
          <w:color w:val="000000"/>
          <w:sz w:val="28"/>
          <w:szCs w:val="28"/>
        </w:rPr>
        <w:t>物业管理服务中心合格供方准入名录</w:t>
      </w:r>
    </w:p>
    <w:tbl>
      <w:tblPr>
        <w:tblpPr w:leftFromText="180" w:rightFromText="180" w:vertAnchor="text" w:horzAnchor="page" w:tblpX="1567" w:tblpY="614"/>
        <w:tblOverlap w:val="never"/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3815"/>
        <w:gridCol w:w="2306"/>
        <w:gridCol w:w="1117"/>
        <w:gridCol w:w="1117"/>
      </w:tblGrid>
      <w:tr w:rsidR="008C59A3" w:rsidRPr="006F021D" w:rsidTr="00D73742">
        <w:trPr>
          <w:trHeight w:hRule="exact" w:val="63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</w:rPr>
              <w:t>合作范围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</w:rPr>
              <w:t>参与投票人数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  <w:szCs w:val="24"/>
              </w:rPr>
              <w:t>得票数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5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北京顺平德安科技有限公司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北京浩涛装饰工程有限公司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北京</w:t>
            </w:r>
            <w:proofErr w:type="gramStart"/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鑫</w:t>
            </w:r>
            <w:proofErr w:type="gramEnd"/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方盛五金交电有限公司</w:t>
            </w:r>
          </w:p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房产维修用料（昌）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9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五金交电（昌）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灯具及电料（昌）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9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sz w:val="24"/>
                <w:szCs w:val="24"/>
              </w:rPr>
              <w:t>北京润德仁商贸有限公司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房产维修用料（学）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sz w:val="24"/>
                <w:szCs w:val="24"/>
              </w:rPr>
              <w:t>北京金顺通远科技发展有限公司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bCs/>
                <w:sz w:val="24"/>
                <w:szCs w:val="24"/>
              </w:rPr>
              <w:t>北京市宏大凯旋建材</w:t>
            </w:r>
            <w:proofErr w:type="gramStart"/>
            <w:r>
              <w:rPr>
                <w:rFonts w:ascii="宋体" w:eastAsia="宋体" w:cs="宋体" w:hint="eastAsia"/>
                <w:bCs/>
                <w:sz w:val="24"/>
                <w:szCs w:val="24"/>
              </w:rPr>
              <w:t>经销部旋</w:t>
            </w:r>
            <w:proofErr w:type="gramEnd"/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14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bCs/>
                <w:sz w:val="24"/>
                <w:szCs w:val="24"/>
              </w:rPr>
              <w:t>北京豫昌佳居</w:t>
            </w:r>
            <w:proofErr w:type="gramEnd"/>
            <w:r>
              <w:rPr>
                <w:rFonts w:ascii="宋体" w:eastAsia="宋体" w:cs="宋体" w:hint="eastAsia"/>
                <w:bCs/>
                <w:sz w:val="24"/>
                <w:szCs w:val="24"/>
              </w:rPr>
              <w:t>五金建材经销部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房产维修用料（昌）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333333"/>
                <w:sz w:val="24"/>
                <w:szCs w:val="24"/>
              </w:rPr>
              <w:t>北京佳畅商贸有限公司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五金交电，建材（学）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北京南翔阀门有限责任公司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五金交电，建材（昌）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pacing w:val="-3"/>
                <w:kern w:val="10"/>
                <w:sz w:val="24"/>
                <w:szCs w:val="24"/>
              </w:rPr>
              <w:t>北京永安城机电设备有限公司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五金交电，建材（昌）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8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北京马池口大丰商贸有限公司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北京永安京北照明设备有限公司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灯具及电料（昌）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11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沃尔</w:t>
            </w:r>
            <w:proofErr w:type="gramStart"/>
            <w:r>
              <w:rPr>
                <w:rFonts w:ascii="宋体" w:eastAsia="宋体" w:cs="宋体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宋体" w:eastAsia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劳保用品（昌）</w:t>
            </w:r>
          </w:p>
        </w:tc>
        <w:tc>
          <w:tcPr>
            <w:tcW w:w="1117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25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物美大卖场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劳保用品（昌）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23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华润万家超市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劳保用品（昌）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12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物美大卖场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劳保用品（学）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22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沃尔</w:t>
            </w:r>
            <w:proofErr w:type="gramStart"/>
            <w:r>
              <w:rPr>
                <w:rFonts w:ascii="宋体" w:eastAsia="宋体" w:cs="宋体" w:hint="eastAsia"/>
                <w:sz w:val="24"/>
                <w:szCs w:val="24"/>
              </w:rPr>
              <w:t>玛</w:t>
            </w:r>
            <w:proofErr w:type="gramEnd"/>
            <w:r>
              <w:rPr>
                <w:rFonts w:ascii="宋体" w:eastAsia="宋体" w:cs="宋体" w:hint="eastAsia"/>
                <w:sz w:val="24"/>
                <w:szCs w:val="24"/>
              </w:rPr>
              <w:t>超市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劳保用品（学）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17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家乐福超市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劳保用品（学）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10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北京百佳洁纸业有限公司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大盘纸</w:t>
            </w:r>
          </w:p>
        </w:tc>
        <w:tc>
          <w:tcPr>
            <w:tcW w:w="1117" w:type="dxa"/>
            <w:vMerge w:val="restart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15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北京奥沃利康商贸有限公司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大盘纸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13</w:t>
            </w:r>
          </w:p>
        </w:tc>
      </w:tr>
      <w:tr w:rsidR="008C59A3" w:rsidRPr="006F021D" w:rsidTr="00D73742">
        <w:trPr>
          <w:trHeight w:hRule="exact" w:val="567"/>
        </w:trPr>
        <w:tc>
          <w:tcPr>
            <w:tcW w:w="58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5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北京中南纸业有限公司</w:t>
            </w:r>
          </w:p>
        </w:tc>
        <w:tc>
          <w:tcPr>
            <w:tcW w:w="2306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4"/>
              </w:rPr>
              <w:t>大盘纸</w:t>
            </w:r>
          </w:p>
        </w:tc>
        <w:tc>
          <w:tcPr>
            <w:tcW w:w="1117" w:type="dxa"/>
            <w:vMerge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8C59A3" w:rsidRDefault="008C59A3" w:rsidP="00D73742">
            <w:pPr>
              <w:pStyle w:val="--1"/>
              <w:spacing w:beforeLines="0" w:line="24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sz w:val="24"/>
                <w:szCs w:val="24"/>
              </w:rPr>
              <w:t>9</w:t>
            </w:r>
          </w:p>
        </w:tc>
      </w:tr>
    </w:tbl>
    <w:p w:rsidR="008C59A3" w:rsidRDefault="008C59A3" w:rsidP="008C59A3">
      <w:pPr>
        <w:pStyle w:val="--1"/>
        <w:spacing w:beforeLines="0" w:line="240" w:lineRule="auto"/>
        <w:jc w:val="center"/>
        <w:rPr>
          <w:rFonts w:ascii="宋体" w:eastAsia="宋体" w:cs="宋体"/>
          <w:color w:val="000000"/>
          <w:sz w:val="28"/>
          <w:szCs w:val="28"/>
        </w:rPr>
      </w:pPr>
    </w:p>
    <w:p w:rsidR="008C59A3" w:rsidRDefault="008C59A3" w:rsidP="008C59A3">
      <w:pPr>
        <w:rPr>
          <w:rFonts w:ascii="宋体" w:cs="宋体"/>
        </w:rPr>
      </w:pPr>
    </w:p>
    <w:p w:rsidR="006F0F74" w:rsidRDefault="006F0F74">
      <w:bookmarkStart w:id="0" w:name="_GoBack"/>
      <w:bookmarkEnd w:id="0"/>
    </w:p>
    <w:sectPr w:rsidR="006F0F74" w:rsidSect="004D273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8A" w:rsidRDefault="00F7028A" w:rsidP="008C59A3">
      <w:r>
        <w:separator/>
      </w:r>
    </w:p>
  </w:endnote>
  <w:endnote w:type="continuationSeparator" w:id="0">
    <w:p w:rsidR="00F7028A" w:rsidRDefault="00F7028A" w:rsidP="008C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8A" w:rsidRDefault="00F7028A" w:rsidP="008C59A3">
      <w:r>
        <w:separator/>
      </w:r>
    </w:p>
  </w:footnote>
  <w:footnote w:type="continuationSeparator" w:id="0">
    <w:p w:rsidR="00F7028A" w:rsidRDefault="00F7028A" w:rsidP="008C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080" w:rsidRDefault="00F7028A" w:rsidP="004634D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EA"/>
    <w:rsid w:val="006F0F74"/>
    <w:rsid w:val="008B58EA"/>
    <w:rsid w:val="008C59A3"/>
    <w:rsid w:val="00F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4EF37D-CFDE-45D5-B7D9-32D5B96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9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9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9A3"/>
    <w:rPr>
      <w:sz w:val="18"/>
      <w:szCs w:val="18"/>
    </w:rPr>
  </w:style>
  <w:style w:type="paragraph" w:customStyle="1" w:styleId="--1">
    <w:name w:val="规范 - 附录 - 序号级别1"/>
    <w:basedOn w:val="a"/>
    <w:uiPriority w:val="99"/>
    <w:rsid w:val="008C59A3"/>
    <w:pPr>
      <w:spacing w:beforeLines="100" w:line="560" w:lineRule="exact"/>
      <w:jc w:val="left"/>
    </w:pPr>
    <w:rPr>
      <w:rFonts w:ascii="方正仿宋简体" w:eastAsia="方正仿宋简体" w:hAnsi="宋体" w:cs="Arial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</dc:creator>
  <cp:keywords/>
  <dc:description/>
  <cp:lastModifiedBy>后勤</cp:lastModifiedBy>
  <cp:revision>2</cp:revision>
  <dcterms:created xsi:type="dcterms:W3CDTF">2016-12-16T02:22:00Z</dcterms:created>
  <dcterms:modified xsi:type="dcterms:W3CDTF">2016-12-16T02:22:00Z</dcterms:modified>
</cp:coreProperties>
</file>